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82" w:rsidRDefault="00602E82" w:rsidP="00602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82" w:rsidRPr="00925D6B" w:rsidRDefault="00602E82" w:rsidP="00602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6B"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602E82" w:rsidRPr="00925D6B" w:rsidRDefault="00602E82" w:rsidP="00602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D6B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</w:p>
    <w:p w:rsidR="00602E82" w:rsidRDefault="00602E82" w:rsidP="00602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(Минэкономразвития Ингушетии)</w:t>
      </w:r>
    </w:p>
    <w:p w:rsidR="00602E82" w:rsidRDefault="00602E82" w:rsidP="00602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82" w:rsidRDefault="00602E82" w:rsidP="00602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развития реальных секторов экономики</w:t>
      </w:r>
    </w:p>
    <w:p w:rsidR="00602E82" w:rsidRDefault="00602E82" w:rsidP="00602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82" w:rsidRDefault="00602E82" w:rsidP="00602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82" w:rsidRPr="00925D6B" w:rsidRDefault="00602E82" w:rsidP="00602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82" w:rsidRPr="0051046E" w:rsidRDefault="00602E82" w:rsidP="00602E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046E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602E82" w:rsidRPr="0014272A" w:rsidRDefault="00602E82" w:rsidP="00602E82">
      <w:pPr>
        <w:pStyle w:val="a3"/>
        <w:spacing w:before="0" w:beforeAutospacing="0" w:after="0" w:afterAutospacing="0"/>
        <w:ind w:firstLine="567"/>
        <w:jc w:val="center"/>
        <w:rPr>
          <w:b/>
          <w:sz w:val="40"/>
          <w:szCs w:val="40"/>
        </w:rPr>
      </w:pPr>
      <w:r w:rsidRPr="0051046E">
        <w:rPr>
          <w:b/>
          <w:sz w:val="40"/>
          <w:szCs w:val="40"/>
        </w:rPr>
        <w:t>«</w:t>
      </w:r>
      <w:r w:rsidRPr="0014272A">
        <w:rPr>
          <w:b/>
          <w:sz w:val="40"/>
          <w:szCs w:val="40"/>
        </w:rPr>
        <w:t>О подведении итогов производственно-финансовой деятельности государственных унитарных предприятий</w:t>
      </w:r>
      <w:r>
        <w:rPr>
          <w:b/>
          <w:sz w:val="40"/>
          <w:szCs w:val="40"/>
        </w:rPr>
        <w:t>»</w:t>
      </w:r>
    </w:p>
    <w:p w:rsidR="00602E82" w:rsidRPr="0014272A" w:rsidRDefault="00602E82" w:rsidP="00602E82">
      <w:pPr>
        <w:pStyle w:val="a3"/>
        <w:spacing w:before="0" w:beforeAutospacing="0" w:after="0" w:afterAutospacing="0"/>
        <w:ind w:firstLine="627"/>
        <w:jc w:val="both"/>
        <w:rPr>
          <w:color w:val="000000"/>
          <w:sz w:val="40"/>
          <w:szCs w:val="40"/>
        </w:rPr>
      </w:pPr>
    </w:p>
    <w:p w:rsidR="00602E82" w:rsidRDefault="00602E82" w:rsidP="00602E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2E82" w:rsidRDefault="00602E82" w:rsidP="00602E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2E82" w:rsidRDefault="00602E82" w:rsidP="00602E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2E82" w:rsidRDefault="00602E82" w:rsidP="00602E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2E82" w:rsidRDefault="00602E82" w:rsidP="00602E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2E82" w:rsidRDefault="00602E82" w:rsidP="00602E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2E82" w:rsidRDefault="00602E82" w:rsidP="00602E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2E82" w:rsidRPr="0051046E" w:rsidRDefault="00602E82" w:rsidP="00602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6E">
        <w:rPr>
          <w:rFonts w:ascii="Times New Roman" w:hAnsi="Times New Roman" w:cs="Times New Roman"/>
          <w:b/>
          <w:sz w:val="28"/>
          <w:szCs w:val="28"/>
        </w:rPr>
        <w:t>Магас</w:t>
      </w:r>
    </w:p>
    <w:p w:rsidR="00602E82" w:rsidRPr="0051046E" w:rsidRDefault="00602E82" w:rsidP="00602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51046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02E82" w:rsidRPr="00602E82" w:rsidRDefault="00602E82" w:rsidP="00602E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43142" w:rsidRDefault="008B4DAC" w:rsidP="000220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4DAC">
        <w:rPr>
          <w:b/>
          <w:sz w:val="28"/>
          <w:szCs w:val="28"/>
        </w:rPr>
        <w:lastRenderedPageBreak/>
        <w:t>О подведении итогов производственно-финансовой деятельности государственных унитарных предприятий</w:t>
      </w:r>
      <w:r w:rsidRPr="00022029">
        <w:rPr>
          <w:b/>
          <w:color w:val="000000"/>
          <w:sz w:val="28"/>
          <w:szCs w:val="28"/>
        </w:rPr>
        <w:t xml:space="preserve"> </w:t>
      </w:r>
      <w:r w:rsidR="00022029" w:rsidRPr="00022029">
        <w:rPr>
          <w:b/>
          <w:color w:val="000000"/>
          <w:sz w:val="28"/>
          <w:szCs w:val="28"/>
        </w:rPr>
        <w:t>за 2015 год</w:t>
      </w:r>
    </w:p>
    <w:p w:rsidR="00457DAC" w:rsidRDefault="00457DAC" w:rsidP="00022029">
      <w:pPr>
        <w:pStyle w:val="a3"/>
        <w:spacing w:before="0" w:beforeAutospacing="0" w:after="0" w:afterAutospacing="0"/>
        <w:ind w:firstLine="627"/>
        <w:jc w:val="center"/>
        <w:rPr>
          <w:b/>
          <w:color w:val="000000"/>
          <w:sz w:val="28"/>
          <w:szCs w:val="28"/>
        </w:rPr>
      </w:pPr>
    </w:p>
    <w:p w:rsidR="00457DAC" w:rsidRPr="00022029" w:rsidRDefault="00457DAC" w:rsidP="00022029">
      <w:pPr>
        <w:pStyle w:val="a3"/>
        <w:spacing w:before="0" w:beforeAutospacing="0" w:after="0" w:afterAutospacing="0"/>
        <w:ind w:firstLine="627"/>
        <w:jc w:val="center"/>
        <w:rPr>
          <w:b/>
          <w:color w:val="000000"/>
          <w:sz w:val="28"/>
          <w:szCs w:val="28"/>
        </w:rPr>
      </w:pPr>
    </w:p>
    <w:p w:rsidR="00F43142" w:rsidRDefault="00175BE6" w:rsidP="00F431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В текущем году министерством для подготовки материалов для </w:t>
      </w:r>
      <w:r w:rsidR="00F43142">
        <w:rPr>
          <w:sz w:val="28"/>
          <w:szCs w:val="28"/>
        </w:rPr>
        <w:t xml:space="preserve"> балансовой комисси</w:t>
      </w:r>
      <w:r>
        <w:rPr>
          <w:sz w:val="28"/>
          <w:szCs w:val="28"/>
        </w:rPr>
        <w:t>и</w:t>
      </w:r>
      <w:r w:rsidR="00F43142">
        <w:rPr>
          <w:sz w:val="28"/>
          <w:szCs w:val="28"/>
        </w:rPr>
        <w:t xml:space="preserve"> по определению эффективности деятельности государственных унитарных предприятий и открытых акционерных обществ, акции которых находятся в государственной собственности, созданной Постановлением Правительства РИ о</w:t>
      </w:r>
      <w:r>
        <w:rPr>
          <w:sz w:val="28"/>
          <w:szCs w:val="28"/>
        </w:rPr>
        <w:t>т 3 мая 2001 г. №151,  проведен</w:t>
      </w:r>
      <w:r w:rsidR="00F43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бухгалтерской отчетности </w:t>
      </w:r>
      <w:r w:rsidR="00F43142">
        <w:rPr>
          <w:sz w:val="28"/>
          <w:szCs w:val="28"/>
        </w:rPr>
        <w:t>по итогам 201</w:t>
      </w:r>
      <w:r>
        <w:rPr>
          <w:sz w:val="28"/>
          <w:szCs w:val="28"/>
        </w:rPr>
        <w:t>5</w:t>
      </w:r>
      <w:r w:rsidR="00F4314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целях оценки </w:t>
      </w:r>
      <w:r w:rsidR="00F43142">
        <w:rPr>
          <w:sz w:val="28"/>
          <w:szCs w:val="28"/>
        </w:rPr>
        <w:t>эффективности деятельности государственных унитарных предприятий.</w:t>
      </w:r>
      <w:r w:rsidR="00F43142" w:rsidRPr="005E780B">
        <w:rPr>
          <w:color w:val="000000"/>
          <w:sz w:val="28"/>
          <w:szCs w:val="28"/>
        </w:rPr>
        <w:t xml:space="preserve"> </w:t>
      </w:r>
      <w:proofErr w:type="gramEnd"/>
    </w:p>
    <w:p w:rsidR="00F43142" w:rsidRDefault="00175BE6" w:rsidP="00F431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466E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175BE6">
        <w:rPr>
          <w:sz w:val="28"/>
          <w:szCs w:val="28"/>
        </w:rPr>
        <w:t>результате</w:t>
      </w:r>
      <w:r w:rsidR="00F43142" w:rsidRPr="00175BE6">
        <w:rPr>
          <w:color w:val="000000"/>
          <w:sz w:val="28"/>
          <w:szCs w:val="28"/>
        </w:rPr>
        <w:t xml:space="preserve"> </w:t>
      </w:r>
      <w:r w:rsidR="00F43142">
        <w:rPr>
          <w:color w:val="000000"/>
          <w:sz w:val="28"/>
          <w:szCs w:val="28"/>
        </w:rPr>
        <w:t>установлено, что</w:t>
      </w:r>
      <w:r w:rsidR="00F43142" w:rsidRPr="00336A39">
        <w:rPr>
          <w:color w:val="000000"/>
          <w:sz w:val="28"/>
          <w:szCs w:val="28"/>
        </w:rPr>
        <w:t xml:space="preserve"> из общего числа государственных унитарных предприятий Республики Ингушетия </w:t>
      </w:r>
      <w:r w:rsidR="001553A4">
        <w:rPr>
          <w:b/>
          <w:color w:val="000000"/>
          <w:sz w:val="28"/>
          <w:szCs w:val="28"/>
        </w:rPr>
        <w:t>8,3</w:t>
      </w:r>
      <w:r w:rsidR="00F43142" w:rsidRPr="00B37DDF">
        <w:rPr>
          <w:b/>
          <w:color w:val="000000"/>
          <w:sz w:val="28"/>
          <w:szCs w:val="28"/>
        </w:rPr>
        <w:t>%</w:t>
      </w:r>
      <w:r w:rsidR="00F43142" w:rsidRPr="00336A39">
        <w:rPr>
          <w:color w:val="000000"/>
          <w:sz w:val="28"/>
          <w:szCs w:val="28"/>
        </w:rPr>
        <w:t xml:space="preserve"> (</w:t>
      </w:r>
      <w:r w:rsidR="001553A4">
        <w:rPr>
          <w:color w:val="000000"/>
          <w:sz w:val="28"/>
          <w:szCs w:val="28"/>
        </w:rPr>
        <w:t>3</w:t>
      </w:r>
      <w:r w:rsidR="00F43142" w:rsidRPr="00336A39">
        <w:rPr>
          <w:color w:val="000000"/>
          <w:sz w:val="28"/>
          <w:szCs w:val="28"/>
        </w:rPr>
        <w:t xml:space="preserve"> </w:t>
      </w:r>
      <w:proofErr w:type="spellStart"/>
      <w:r w:rsidR="00F43142" w:rsidRPr="00336A39">
        <w:rPr>
          <w:color w:val="000000"/>
          <w:sz w:val="28"/>
          <w:szCs w:val="28"/>
        </w:rPr>
        <w:t>ГУП</w:t>
      </w:r>
      <w:r w:rsidR="00F43142">
        <w:rPr>
          <w:color w:val="000000"/>
          <w:sz w:val="28"/>
          <w:szCs w:val="28"/>
        </w:rPr>
        <w:t>а</w:t>
      </w:r>
      <w:proofErr w:type="spellEnd"/>
      <w:r w:rsidR="00F43142" w:rsidRPr="00336A39">
        <w:rPr>
          <w:color w:val="000000"/>
          <w:sz w:val="28"/>
          <w:szCs w:val="28"/>
        </w:rPr>
        <w:t xml:space="preserve">) </w:t>
      </w:r>
      <w:r w:rsidR="00F43142" w:rsidRPr="00B37DDF">
        <w:rPr>
          <w:b/>
          <w:color w:val="000000"/>
          <w:sz w:val="28"/>
          <w:szCs w:val="28"/>
        </w:rPr>
        <w:t>не ведут финансово-хозяйственную деятельность</w:t>
      </w:r>
      <w:r w:rsidR="00F43142" w:rsidRPr="00336A39">
        <w:rPr>
          <w:color w:val="000000"/>
          <w:sz w:val="28"/>
          <w:szCs w:val="28"/>
        </w:rPr>
        <w:t xml:space="preserve">, </w:t>
      </w:r>
      <w:r w:rsidR="001553A4">
        <w:rPr>
          <w:color w:val="000000"/>
          <w:sz w:val="28"/>
          <w:szCs w:val="28"/>
        </w:rPr>
        <w:t>30,5</w:t>
      </w:r>
      <w:r w:rsidR="00F43142" w:rsidRPr="00336A39">
        <w:rPr>
          <w:color w:val="000000"/>
          <w:sz w:val="28"/>
          <w:szCs w:val="28"/>
        </w:rPr>
        <w:t>% (</w:t>
      </w:r>
      <w:r w:rsidR="00F43142">
        <w:rPr>
          <w:color w:val="000000"/>
          <w:sz w:val="28"/>
          <w:szCs w:val="28"/>
        </w:rPr>
        <w:t>1</w:t>
      </w:r>
      <w:r w:rsidR="001553A4">
        <w:rPr>
          <w:color w:val="000000"/>
          <w:sz w:val="28"/>
          <w:szCs w:val="28"/>
        </w:rPr>
        <w:t>1</w:t>
      </w:r>
      <w:r w:rsidR="00F43142" w:rsidRPr="00336A39">
        <w:rPr>
          <w:color w:val="000000"/>
          <w:sz w:val="28"/>
          <w:szCs w:val="28"/>
        </w:rPr>
        <w:t xml:space="preserve"> предприяти</w:t>
      </w:r>
      <w:r w:rsidR="00F43142">
        <w:rPr>
          <w:color w:val="000000"/>
          <w:sz w:val="28"/>
          <w:szCs w:val="28"/>
        </w:rPr>
        <w:t>й</w:t>
      </w:r>
      <w:r w:rsidR="00F43142" w:rsidRPr="00336A39">
        <w:rPr>
          <w:color w:val="000000"/>
          <w:sz w:val="28"/>
          <w:szCs w:val="28"/>
        </w:rPr>
        <w:t xml:space="preserve">) - убыточные, </w:t>
      </w:r>
      <w:r w:rsidR="0064754D">
        <w:rPr>
          <w:b/>
          <w:color w:val="000000"/>
          <w:sz w:val="28"/>
          <w:szCs w:val="28"/>
        </w:rPr>
        <w:t>52,8</w:t>
      </w:r>
      <w:r w:rsidR="00F43142" w:rsidRPr="00B37DDF">
        <w:rPr>
          <w:b/>
          <w:color w:val="000000"/>
          <w:sz w:val="28"/>
          <w:szCs w:val="28"/>
        </w:rPr>
        <w:t>%</w:t>
      </w:r>
      <w:r w:rsidR="00F43142" w:rsidRPr="00336A39">
        <w:rPr>
          <w:color w:val="000000"/>
          <w:sz w:val="28"/>
          <w:szCs w:val="28"/>
        </w:rPr>
        <w:t xml:space="preserve"> (</w:t>
      </w:r>
      <w:r w:rsidR="00F43142">
        <w:rPr>
          <w:color w:val="000000"/>
          <w:sz w:val="28"/>
          <w:szCs w:val="28"/>
        </w:rPr>
        <w:t>1</w:t>
      </w:r>
      <w:r w:rsidR="001553A4">
        <w:rPr>
          <w:color w:val="000000"/>
          <w:sz w:val="28"/>
          <w:szCs w:val="28"/>
        </w:rPr>
        <w:t>9</w:t>
      </w:r>
      <w:r w:rsidR="00F43142" w:rsidRPr="00336A39">
        <w:rPr>
          <w:color w:val="000000"/>
          <w:sz w:val="28"/>
          <w:szCs w:val="28"/>
        </w:rPr>
        <w:t xml:space="preserve"> предприятий) </w:t>
      </w:r>
      <w:r w:rsidR="00F43142">
        <w:rPr>
          <w:color w:val="000000"/>
          <w:sz w:val="28"/>
          <w:szCs w:val="28"/>
        </w:rPr>
        <w:t>–</w:t>
      </w:r>
      <w:r w:rsidR="00F43142" w:rsidRPr="00336A39">
        <w:rPr>
          <w:color w:val="000000"/>
          <w:sz w:val="28"/>
          <w:szCs w:val="28"/>
        </w:rPr>
        <w:t xml:space="preserve"> </w:t>
      </w:r>
      <w:r w:rsidR="00F43142" w:rsidRPr="00B37DDF">
        <w:rPr>
          <w:b/>
          <w:color w:val="000000"/>
          <w:sz w:val="28"/>
          <w:szCs w:val="28"/>
        </w:rPr>
        <w:t>рентабельные</w:t>
      </w:r>
      <w:r w:rsidR="00F43142">
        <w:rPr>
          <w:color w:val="000000"/>
          <w:sz w:val="28"/>
          <w:szCs w:val="28"/>
        </w:rPr>
        <w:t xml:space="preserve">, </w:t>
      </w:r>
      <w:r w:rsidR="001553A4">
        <w:rPr>
          <w:color w:val="000000"/>
          <w:sz w:val="28"/>
          <w:szCs w:val="28"/>
        </w:rPr>
        <w:t>8,3</w:t>
      </w:r>
      <w:r w:rsidR="00F43142">
        <w:rPr>
          <w:color w:val="000000"/>
          <w:sz w:val="28"/>
          <w:szCs w:val="28"/>
        </w:rPr>
        <w:t>% (</w:t>
      </w:r>
      <w:r w:rsidR="001553A4">
        <w:rPr>
          <w:color w:val="000000"/>
          <w:sz w:val="28"/>
          <w:szCs w:val="28"/>
        </w:rPr>
        <w:t>3</w:t>
      </w:r>
      <w:r w:rsidR="00F43142">
        <w:rPr>
          <w:color w:val="000000"/>
          <w:sz w:val="28"/>
          <w:szCs w:val="28"/>
        </w:rPr>
        <w:t xml:space="preserve"> предприяти</w:t>
      </w:r>
      <w:r w:rsidR="001553A4">
        <w:rPr>
          <w:color w:val="000000"/>
          <w:sz w:val="28"/>
          <w:szCs w:val="28"/>
        </w:rPr>
        <w:t>я</w:t>
      </w:r>
      <w:r w:rsidR="00F43142">
        <w:rPr>
          <w:color w:val="000000"/>
          <w:sz w:val="28"/>
          <w:szCs w:val="28"/>
        </w:rPr>
        <w:t>) имеют «0» результат</w:t>
      </w:r>
      <w:r w:rsidR="00F43142" w:rsidRPr="00336A39">
        <w:rPr>
          <w:color w:val="000000"/>
          <w:sz w:val="28"/>
          <w:szCs w:val="28"/>
        </w:rPr>
        <w:t>.</w:t>
      </w:r>
    </w:p>
    <w:p w:rsidR="0064754D" w:rsidRDefault="0064754D" w:rsidP="00F4314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B3679">
        <w:rPr>
          <w:b/>
          <w:color w:val="000000"/>
          <w:sz w:val="28"/>
          <w:szCs w:val="28"/>
        </w:rPr>
        <w:t>В ходе анализа ФХД выявлено, что из 18 государственных унитарных предприятий Республики Ингушетия Минсельхоза Ингушетии</w:t>
      </w:r>
      <w:r>
        <w:rPr>
          <w:color w:val="000000"/>
          <w:sz w:val="28"/>
          <w:szCs w:val="28"/>
        </w:rPr>
        <w:t xml:space="preserve"> </w:t>
      </w:r>
      <w:r w:rsidR="00E847DA" w:rsidRPr="001251D3">
        <w:rPr>
          <w:color w:val="000000"/>
          <w:sz w:val="28"/>
          <w:szCs w:val="28"/>
        </w:rPr>
        <w:t>у 13 предприятий кредиторская задолженность превышает дебиторскую,</w:t>
      </w:r>
      <w:r w:rsidR="00E847DA" w:rsidRPr="00E847DA">
        <w:rPr>
          <w:b/>
          <w:color w:val="000000"/>
          <w:sz w:val="28"/>
          <w:szCs w:val="28"/>
        </w:rPr>
        <w:t xml:space="preserve"> </w:t>
      </w:r>
      <w:r w:rsidR="005B463A" w:rsidRPr="005B463A">
        <w:rPr>
          <w:color w:val="000000"/>
          <w:sz w:val="28"/>
          <w:szCs w:val="28"/>
        </w:rPr>
        <w:t xml:space="preserve">что </w:t>
      </w:r>
      <w:r w:rsidR="00E847DA" w:rsidRPr="005B463A">
        <w:rPr>
          <w:bCs/>
          <w:sz w:val="28"/>
          <w:szCs w:val="28"/>
        </w:rPr>
        <w:t>свидетельствует</w:t>
      </w:r>
      <w:r w:rsidR="00E847DA" w:rsidRPr="005B463A">
        <w:rPr>
          <w:sz w:val="28"/>
          <w:szCs w:val="28"/>
        </w:rPr>
        <w:t xml:space="preserve"> </w:t>
      </w:r>
      <w:r w:rsidR="00E847DA" w:rsidRPr="005B463A">
        <w:rPr>
          <w:bCs/>
          <w:sz w:val="28"/>
          <w:szCs w:val="28"/>
        </w:rPr>
        <w:t>о</w:t>
      </w:r>
      <w:r w:rsidR="00E847DA" w:rsidRPr="00E847DA">
        <w:rPr>
          <w:sz w:val="28"/>
          <w:szCs w:val="28"/>
        </w:rPr>
        <w:t xml:space="preserve"> том, что финансовое состояние организаци</w:t>
      </w:r>
      <w:r w:rsidR="00C44DED">
        <w:rPr>
          <w:sz w:val="28"/>
          <w:szCs w:val="28"/>
        </w:rPr>
        <w:t>й</w:t>
      </w:r>
      <w:r w:rsidR="00E847DA" w:rsidRPr="00E847DA">
        <w:rPr>
          <w:sz w:val="28"/>
          <w:szCs w:val="28"/>
        </w:rPr>
        <w:t xml:space="preserve"> не стабильн</w:t>
      </w:r>
      <w:r w:rsidR="00C44DED">
        <w:rPr>
          <w:sz w:val="28"/>
          <w:szCs w:val="28"/>
        </w:rPr>
        <w:t>о</w:t>
      </w:r>
      <w:r w:rsidR="005B463A">
        <w:rPr>
          <w:sz w:val="28"/>
          <w:szCs w:val="28"/>
        </w:rPr>
        <w:t xml:space="preserve"> (финансово не устойчиво)</w:t>
      </w:r>
      <w:r w:rsidRPr="00E847DA">
        <w:rPr>
          <w:color w:val="000000"/>
          <w:sz w:val="28"/>
          <w:szCs w:val="28"/>
        </w:rPr>
        <w:t xml:space="preserve">. </w:t>
      </w:r>
      <w:r w:rsidR="00C44DED">
        <w:rPr>
          <w:color w:val="000000"/>
          <w:sz w:val="28"/>
          <w:szCs w:val="28"/>
        </w:rPr>
        <w:t>Так общая, кредиторская задолженность в 2,6 раза превышает дебиторскую</w:t>
      </w:r>
      <w:r w:rsidR="00C44DED" w:rsidRPr="00C44DED">
        <w:t xml:space="preserve"> </w:t>
      </w:r>
      <w:r w:rsidR="00C44DED">
        <w:rPr>
          <w:rStyle w:val="HTML"/>
        </w:rPr>
        <w:t>(превышение кредиторской задолженности</w:t>
      </w:r>
      <w:r w:rsidR="00C44DED">
        <w:t xml:space="preserve"> более чем в 2 раза </w:t>
      </w:r>
      <w:proofErr w:type="gramStart"/>
      <w:r w:rsidR="00C44DED" w:rsidRPr="005B463A">
        <w:rPr>
          <w:i/>
        </w:rPr>
        <w:t>над</w:t>
      </w:r>
      <w:proofErr w:type="gramEnd"/>
      <w:r w:rsidR="00C44DED" w:rsidRPr="005B463A">
        <w:rPr>
          <w:i/>
        </w:rPr>
        <w:t xml:space="preserve"> дебиторской говорит о том, что предприятие находится в критическом финансовом положении</w:t>
      </w:r>
      <w:r w:rsidR="00C44DED">
        <w:t>)</w:t>
      </w:r>
      <w:r w:rsidR="00C44DED">
        <w:rPr>
          <w:color w:val="000000"/>
          <w:sz w:val="28"/>
          <w:szCs w:val="28"/>
        </w:rPr>
        <w:t>. Наибольшие убытки по итогам года получены ГУП «</w:t>
      </w:r>
      <w:proofErr w:type="spellStart"/>
      <w:r w:rsidR="00C44DED">
        <w:rPr>
          <w:color w:val="000000"/>
          <w:sz w:val="28"/>
          <w:szCs w:val="28"/>
        </w:rPr>
        <w:t>Алханчурсткое</w:t>
      </w:r>
      <w:proofErr w:type="spellEnd"/>
      <w:r w:rsidR="00C44DED">
        <w:rPr>
          <w:color w:val="000000"/>
          <w:sz w:val="28"/>
          <w:szCs w:val="28"/>
        </w:rPr>
        <w:t xml:space="preserve">» -13,38 млн. руб., </w:t>
      </w:r>
      <w:r w:rsidR="00525B8C">
        <w:rPr>
          <w:color w:val="000000"/>
          <w:sz w:val="28"/>
          <w:szCs w:val="28"/>
        </w:rPr>
        <w:t>при том</w:t>
      </w:r>
      <w:r w:rsidR="005B463A">
        <w:rPr>
          <w:color w:val="000000"/>
          <w:sz w:val="28"/>
          <w:szCs w:val="28"/>
        </w:rPr>
        <w:t>,</w:t>
      </w:r>
      <w:r w:rsidR="00525B8C">
        <w:rPr>
          <w:color w:val="000000"/>
          <w:sz w:val="28"/>
          <w:szCs w:val="28"/>
        </w:rPr>
        <w:t xml:space="preserve"> что 13 предприятий прибыльны, </w:t>
      </w:r>
      <w:r w:rsidR="00C44DED">
        <w:rPr>
          <w:color w:val="000000"/>
          <w:sz w:val="28"/>
          <w:szCs w:val="28"/>
        </w:rPr>
        <w:t xml:space="preserve">в итоге общий убыток предприятий </w:t>
      </w:r>
      <w:r w:rsidR="00525B8C">
        <w:rPr>
          <w:color w:val="000000"/>
          <w:sz w:val="28"/>
          <w:szCs w:val="28"/>
        </w:rPr>
        <w:t>министерства</w:t>
      </w:r>
      <w:r w:rsidR="00C44DED">
        <w:rPr>
          <w:color w:val="000000"/>
          <w:sz w:val="28"/>
          <w:szCs w:val="28"/>
        </w:rPr>
        <w:t xml:space="preserve"> составил </w:t>
      </w:r>
      <w:r w:rsidR="00525B8C">
        <w:rPr>
          <w:color w:val="000000"/>
          <w:sz w:val="28"/>
          <w:szCs w:val="28"/>
        </w:rPr>
        <w:t>-11,58 млн. руб.</w:t>
      </w:r>
    </w:p>
    <w:p w:rsidR="00F43142" w:rsidRPr="00336A39" w:rsidRDefault="00F43142" w:rsidP="00F43142">
      <w:pPr>
        <w:pStyle w:val="3"/>
        <w:spacing w:after="0"/>
        <w:ind w:left="0" w:firstLine="570"/>
        <w:jc w:val="both"/>
        <w:rPr>
          <w:sz w:val="28"/>
          <w:szCs w:val="28"/>
        </w:rPr>
      </w:pPr>
      <w:proofErr w:type="gramStart"/>
      <w:r w:rsidRPr="005D258A">
        <w:rPr>
          <w:sz w:val="28"/>
          <w:szCs w:val="28"/>
        </w:rPr>
        <w:t xml:space="preserve">Общая ситуация, сложившаяся в деятельности государственных </w:t>
      </w:r>
      <w:r>
        <w:rPr>
          <w:sz w:val="28"/>
          <w:szCs w:val="28"/>
        </w:rPr>
        <w:t>предприятий</w:t>
      </w:r>
      <w:r w:rsidRPr="005D258A">
        <w:rPr>
          <w:sz w:val="28"/>
          <w:szCs w:val="28"/>
        </w:rPr>
        <w:t xml:space="preserve"> показывает, что, н</w:t>
      </w:r>
      <w:r w:rsidRPr="005D258A">
        <w:rPr>
          <w:snapToGrid w:val="0"/>
          <w:sz w:val="28"/>
          <w:szCs w:val="28"/>
        </w:rPr>
        <w:t>есмотря на стабильную финансовую и материальную поддержку</w:t>
      </w:r>
      <w:r>
        <w:rPr>
          <w:snapToGrid w:val="0"/>
          <w:sz w:val="28"/>
          <w:szCs w:val="28"/>
        </w:rPr>
        <w:t xml:space="preserve"> со стороны государства</w:t>
      </w:r>
      <w:r w:rsidRPr="005D258A">
        <w:rPr>
          <w:snapToGrid w:val="0"/>
          <w:sz w:val="28"/>
          <w:szCs w:val="28"/>
        </w:rPr>
        <w:t xml:space="preserve">, их вклад в развитие </w:t>
      </w:r>
      <w:r w:rsidR="00F5370E">
        <w:rPr>
          <w:snapToGrid w:val="0"/>
          <w:sz w:val="28"/>
          <w:szCs w:val="28"/>
        </w:rPr>
        <w:t>агропромышленного комплекса республики</w:t>
      </w:r>
      <w:r w:rsidRPr="005D258A">
        <w:rPr>
          <w:snapToGrid w:val="0"/>
          <w:sz w:val="28"/>
          <w:szCs w:val="28"/>
        </w:rPr>
        <w:t xml:space="preserve"> </w:t>
      </w:r>
      <w:r w:rsidRPr="00B37DDF">
        <w:rPr>
          <w:b/>
          <w:snapToGrid w:val="0"/>
          <w:sz w:val="28"/>
          <w:szCs w:val="28"/>
        </w:rPr>
        <w:t>остается несущественным</w:t>
      </w:r>
      <w:r>
        <w:rPr>
          <w:sz w:val="28"/>
          <w:szCs w:val="28"/>
        </w:rPr>
        <w:t xml:space="preserve">, </w:t>
      </w:r>
      <w:r w:rsidR="00525B8C">
        <w:rPr>
          <w:sz w:val="28"/>
          <w:szCs w:val="28"/>
        </w:rPr>
        <w:t xml:space="preserve">так в 2015 году </w:t>
      </w:r>
      <w:r w:rsidR="00A55300">
        <w:rPr>
          <w:sz w:val="28"/>
          <w:szCs w:val="28"/>
        </w:rPr>
        <w:t xml:space="preserve">унитарным </w:t>
      </w:r>
      <w:r w:rsidR="00525B8C">
        <w:rPr>
          <w:sz w:val="28"/>
          <w:szCs w:val="28"/>
        </w:rPr>
        <w:t xml:space="preserve">предприятиям </w:t>
      </w:r>
      <w:r w:rsidR="005B463A">
        <w:rPr>
          <w:sz w:val="28"/>
          <w:szCs w:val="28"/>
        </w:rPr>
        <w:t xml:space="preserve">Минсельхоза Ингушетии </w:t>
      </w:r>
      <w:r w:rsidR="00E72F6C">
        <w:rPr>
          <w:sz w:val="28"/>
          <w:szCs w:val="28"/>
        </w:rPr>
        <w:t xml:space="preserve">оказана господдержка в размере </w:t>
      </w:r>
      <w:r w:rsidR="00A55300">
        <w:rPr>
          <w:sz w:val="28"/>
          <w:szCs w:val="28"/>
        </w:rPr>
        <w:t>143,7</w:t>
      </w:r>
      <w:r w:rsidR="00E72F6C">
        <w:rPr>
          <w:sz w:val="28"/>
          <w:szCs w:val="28"/>
        </w:rPr>
        <w:t xml:space="preserve"> </w:t>
      </w:r>
      <w:r w:rsidR="00525B8C">
        <w:rPr>
          <w:sz w:val="28"/>
          <w:szCs w:val="28"/>
        </w:rPr>
        <w:t xml:space="preserve">млн. руб., при этом общая выручка от реализации продукции унитарных предприятий составила лишь </w:t>
      </w:r>
      <w:r w:rsidR="001251D3">
        <w:rPr>
          <w:sz w:val="28"/>
          <w:szCs w:val="28"/>
        </w:rPr>
        <w:t>143,98 млн. руб.</w:t>
      </w:r>
      <w:proofErr w:type="gramEnd"/>
    </w:p>
    <w:p w:rsidR="001251D3" w:rsidRPr="001251D3" w:rsidRDefault="001251D3" w:rsidP="001251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51D3">
        <w:rPr>
          <w:rFonts w:ascii="Times New Roman" w:hAnsi="Times New Roman" w:cs="Times New Roman"/>
          <w:b/>
          <w:sz w:val="28"/>
          <w:szCs w:val="28"/>
        </w:rPr>
        <w:t>Государственные унитарные предприятия прочих отраслей экономики</w:t>
      </w:r>
      <w:r w:rsidRPr="001251D3">
        <w:rPr>
          <w:rFonts w:ascii="Times New Roman" w:hAnsi="Times New Roman" w:cs="Times New Roman"/>
          <w:sz w:val="28"/>
          <w:szCs w:val="28"/>
        </w:rPr>
        <w:t xml:space="preserve"> - 1</w:t>
      </w:r>
      <w:r w:rsidR="007B3679">
        <w:rPr>
          <w:rFonts w:ascii="Times New Roman" w:hAnsi="Times New Roman" w:cs="Times New Roman"/>
          <w:sz w:val="28"/>
          <w:szCs w:val="28"/>
        </w:rPr>
        <w:t>3</w:t>
      </w:r>
      <w:r w:rsidRPr="001251D3">
        <w:rPr>
          <w:rFonts w:ascii="Times New Roman" w:hAnsi="Times New Roman" w:cs="Times New Roman"/>
          <w:sz w:val="28"/>
          <w:szCs w:val="28"/>
        </w:rPr>
        <w:t xml:space="preserve"> предприятий, из которых </w:t>
      </w:r>
      <w:r w:rsidR="007B3679">
        <w:rPr>
          <w:rFonts w:ascii="Times New Roman" w:hAnsi="Times New Roman" w:cs="Times New Roman"/>
          <w:sz w:val="28"/>
          <w:szCs w:val="28"/>
        </w:rPr>
        <w:t>5</w:t>
      </w:r>
      <w:r w:rsidRPr="001251D3">
        <w:rPr>
          <w:rFonts w:ascii="Times New Roman" w:hAnsi="Times New Roman" w:cs="Times New Roman"/>
          <w:sz w:val="28"/>
          <w:szCs w:val="28"/>
        </w:rPr>
        <w:t xml:space="preserve"> предприятий убыточны, </w:t>
      </w:r>
      <w:r w:rsidR="007B3679">
        <w:rPr>
          <w:rFonts w:ascii="Times New Roman" w:hAnsi="Times New Roman" w:cs="Times New Roman"/>
          <w:sz w:val="28"/>
          <w:szCs w:val="28"/>
        </w:rPr>
        <w:t>6</w:t>
      </w:r>
      <w:r w:rsidRPr="001251D3">
        <w:rPr>
          <w:rFonts w:ascii="Times New Roman" w:hAnsi="Times New Roman" w:cs="Times New Roman"/>
          <w:sz w:val="28"/>
          <w:szCs w:val="28"/>
        </w:rPr>
        <w:t xml:space="preserve"> прибыльны, </w:t>
      </w:r>
      <w:r w:rsidR="007B3679">
        <w:rPr>
          <w:rFonts w:ascii="Times New Roman" w:hAnsi="Times New Roman" w:cs="Times New Roman"/>
          <w:sz w:val="28"/>
          <w:szCs w:val="28"/>
        </w:rPr>
        <w:t>три</w:t>
      </w:r>
      <w:r w:rsidRPr="001251D3">
        <w:rPr>
          <w:rFonts w:ascii="Times New Roman" w:hAnsi="Times New Roman" w:cs="Times New Roman"/>
          <w:sz w:val="28"/>
          <w:szCs w:val="28"/>
        </w:rPr>
        <w:t xml:space="preserve"> име</w:t>
      </w:r>
      <w:r w:rsidR="007B3679">
        <w:rPr>
          <w:rFonts w:ascii="Times New Roman" w:hAnsi="Times New Roman" w:cs="Times New Roman"/>
          <w:sz w:val="28"/>
          <w:szCs w:val="28"/>
        </w:rPr>
        <w:t>ю</w:t>
      </w:r>
      <w:r w:rsidRPr="001251D3">
        <w:rPr>
          <w:rFonts w:ascii="Times New Roman" w:hAnsi="Times New Roman" w:cs="Times New Roman"/>
          <w:sz w:val="28"/>
          <w:szCs w:val="28"/>
        </w:rPr>
        <w:t>т «0» результат финансово-хозяйственной деятельности</w:t>
      </w:r>
      <w:r w:rsidR="005B463A">
        <w:rPr>
          <w:rFonts w:ascii="Times New Roman" w:hAnsi="Times New Roman" w:cs="Times New Roman"/>
          <w:sz w:val="28"/>
          <w:szCs w:val="28"/>
        </w:rPr>
        <w:t>,</w:t>
      </w:r>
      <w:r w:rsidRPr="001251D3">
        <w:rPr>
          <w:rFonts w:ascii="Times New Roman" w:hAnsi="Times New Roman" w:cs="Times New Roman"/>
          <w:sz w:val="28"/>
          <w:szCs w:val="28"/>
        </w:rPr>
        <w:t xml:space="preserve"> </w:t>
      </w:r>
      <w:r w:rsidR="007B3679">
        <w:rPr>
          <w:rFonts w:ascii="Times New Roman" w:hAnsi="Times New Roman" w:cs="Times New Roman"/>
          <w:sz w:val="28"/>
          <w:szCs w:val="28"/>
        </w:rPr>
        <w:t>из них 2</w:t>
      </w:r>
      <w:r w:rsidRPr="001251D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B3679">
        <w:rPr>
          <w:rFonts w:ascii="Times New Roman" w:hAnsi="Times New Roman" w:cs="Times New Roman"/>
          <w:sz w:val="28"/>
          <w:szCs w:val="28"/>
        </w:rPr>
        <w:t>я</w:t>
      </w:r>
      <w:r w:rsidRPr="001251D3">
        <w:rPr>
          <w:rFonts w:ascii="Times New Roman" w:hAnsi="Times New Roman" w:cs="Times New Roman"/>
          <w:sz w:val="28"/>
          <w:szCs w:val="28"/>
        </w:rPr>
        <w:t xml:space="preserve"> не функционирует</w:t>
      </w:r>
      <w:r w:rsidR="007B3679">
        <w:rPr>
          <w:rFonts w:ascii="Times New Roman" w:hAnsi="Times New Roman" w:cs="Times New Roman"/>
          <w:sz w:val="28"/>
          <w:szCs w:val="28"/>
        </w:rPr>
        <w:t xml:space="preserve"> и </w:t>
      </w:r>
      <w:r w:rsidR="00C20107">
        <w:rPr>
          <w:rFonts w:ascii="Times New Roman" w:hAnsi="Times New Roman" w:cs="Times New Roman"/>
          <w:sz w:val="28"/>
          <w:szCs w:val="28"/>
        </w:rPr>
        <w:t>на одном 88,% сотрудников направлены в отпуска без содержания.</w:t>
      </w:r>
    </w:p>
    <w:p w:rsidR="001251D3" w:rsidRDefault="001251D3" w:rsidP="001251D3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Непокрытый убыток предприятий составляет </w:t>
      </w:r>
      <w:r w:rsidR="00C20107">
        <w:rPr>
          <w:rFonts w:ascii="Times New Roman" w:hAnsi="Times New Roman" w:cs="Times New Roman"/>
          <w:sz w:val="28"/>
          <w:szCs w:val="28"/>
        </w:rPr>
        <w:t>-137,4</w:t>
      </w:r>
      <w:r>
        <w:rPr>
          <w:rFonts w:ascii="Times New Roman" w:hAnsi="Times New Roman" w:cs="Times New Roman"/>
          <w:sz w:val="28"/>
          <w:szCs w:val="28"/>
        </w:rPr>
        <w:t xml:space="preserve"> млн. руб., основная доля которого </w:t>
      </w:r>
      <w:r w:rsidR="007111B2">
        <w:rPr>
          <w:rFonts w:ascii="Times New Roman" w:hAnsi="Times New Roman" w:cs="Times New Roman"/>
          <w:sz w:val="28"/>
          <w:szCs w:val="28"/>
        </w:rPr>
        <w:t>71,5</w:t>
      </w:r>
      <w:r>
        <w:rPr>
          <w:rFonts w:ascii="Times New Roman" w:hAnsi="Times New Roman" w:cs="Times New Roman"/>
          <w:sz w:val="28"/>
          <w:szCs w:val="28"/>
        </w:rPr>
        <w:t xml:space="preserve"> % приходится на «</w:t>
      </w:r>
      <w:proofErr w:type="spellStart"/>
      <w:r w:rsidR="007111B2">
        <w:rPr>
          <w:rFonts w:ascii="Times New Roman" w:hAnsi="Times New Roman" w:cs="Times New Roman"/>
          <w:sz w:val="28"/>
          <w:szCs w:val="28"/>
        </w:rPr>
        <w:t>Ингушавтотранс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111B2">
        <w:rPr>
          <w:rFonts w:ascii="Times New Roman" w:hAnsi="Times New Roman" w:cs="Times New Roman"/>
          <w:sz w:val="28"/>
          <w:szCs w:val="28"/>
        </w:rPr>
        <w:t xml:space="preserve">24,4 % 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251D3" w:rsidRDefault="001251D3" w:rsidP="001251D3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предприятий сложилась в размере </w:t>
      </w:r>
      <w:r w:rsidR="007111B2">
        <w:rPr>
          <w:rFonts w:ascii="Times New Roman" w:hAnsi="Times New Roman" w:cs="Times New Roman"/>
          <w:sz w:val="28"/>
          <w:szCs w:val="28"/>
        </w:rPr>
        <w:t>634,2</w:t>
      </w:r>
      <w:r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1251D3" w:rsidRDefault="001251D3" w:rsidP="001251D3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Дебиторская задолженность составила </w:t>
      </w:r>
      <w:r w:rsidR="007111B2">
        <w:rPr>
          <w:rFonts w:ascii="Times New Roman" w:hAnsi="Times New Roman" w:cs="Times New Roman"/>
          <w:sz w:val="28"/>
          <w:szCs w:val="28"/>
        </w:rPr>
        <w:t>592,1</w:t>
      </w:r>
      <w:r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1251D3" w:rsidRPr="00F97CF2" w:rsidRDefault="001251D3" w:rsidP="001251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CF2">
        <w:rPr>
          <w:rFonts w:ascii="Times New Roman" w:hAnsi="Times New Roman" w:cs="Times New Roman"/>
          <w:sz w:val="28"/>
          <w:szCs w:val="28"/>
        </w:rPr>
        <w:t xml:space="preserve">Перечисленные предприятия, созданы для решения социально-экономических задач, таких как поддержка стратегических отраслей народного хозяйства, которые жизненно важны для процесса воспроизводства. Это, прежде всего отрасли электроэнергетики, транспорта, коммунального хозяйства, дороги. </w:t>
      </w:r>
    </w:p>
    <w:p w:rsidR="001251D3" w:rsidRPr="00F97CF2" w:rsidRDefault="001251D3" w:rsidP="0012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Считаем необходимым, р</w:t>
      </w:r>
      <w:r w:rsidRPr="00F97CF2">
        <w:rPr>
          <w:rFonts w:ascii="Times New Roman" w:hAnsi="Times New Roman" w:cs="Times New Roman"/>
          <w:sz w:val="28"/>
          <w:szCs w:val="28"/>
        </w:rPr>
        <w:t xml:space="preserve">уководителям предприятий обеспечить повышение качества и эффективность управления государственным имуществом, переданным унитарным предприятиям в хозяйственное введение. </w:t>
      </w:r>
      <w:r w:rsidR="00847399">
        <w:rPr>
          <w:rFonts w:ascii="Times New Roman" w:hAnsi="Times New Roman" w:cs="Times New Roman"/>
          <w:sz w:val="28"/>
          <w:szCs w:val="28"/>
        </w:rPr>
        <w:t>А м</w:t>
      </w:r>
      <w:r w:rsidRPr="00F97CF2">
        <w:rPr>
          <w:rFonts w:ascii="Times New Roman" w:hAnsi="Times New Roman" w:cs="Times New Roman"/>
          <w:sz w:val="28"/>
          <w:szCs w:val="28"/>
        </w:rPr>
        <w:t>инистерствам и ведомствам</w:t>
      </w:r>
      <w:r w:rsidRPr="00F97CF2">
        <w:rPr>
          <w:rFonts w:ascii="Times New Roman" w:hAnsi="Times New Roman" w:cs="Times New Roman"/>
          <w:sz w:val="28"/>
        </w:rPr>
        <w:t xml:space="preserve"> </w:t>
      </w:r>
      <w:r w:rsidR="005B463A">
        <w:rPr>
          <w:rFonts w:ascii="Times New Roman" w:hAnsi="Times New Roman" w:cs="Times New Roman"/>
          <w:sz w:val="28"/>
        </w:rPr>
        <w:t>представить предложения о дальнейшей необходимости функционирования бездействующих предприятий.</w:t>
      </w:r>
    </w:p>
    <w:p w:rsidR="007111B2" w:rsidRDefault="007111B2" w:rsidP="007111B2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70D">
        <w:rPr>
          <w:rFonts w:ascii="Times New Roman" w:hAnsi="Times New Roman" w:cs="Times New Roman"/>
          <w:b/>
          <w:sz w:val="28"/>
          <w:szCs w:val="28"/>
        </w:rPr>
        <w:t>Из 3 государственных унитарных предприятий в сфере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производственно-финансовую деятельность вели в 2015 году  лишь 2 предприятия: </w:t>
      </w:r>
      <w:r w:rsidRPr="007064DB">
        <w:rPr>
          <w:rFonts w:ascii="Times New Roman" w:hAnsi="Times New Roman" w:cs="Times New Roman"/>
          <w:sz w:val="28"/>
          <w:szCs w:val="28"/>
        </w:rPr>
        <w:t xml:space="preserve">«Ингушское </w:t>
      </w:r>
      <w:proofErr w:type="spellStart"/>
      <w:r w:rsidRPr="007064DB">
        <w:rPr>
          <w:rFonts w:ascii="Times New Roman" w:hAnsi="Times New Roman" w:cs="Times New Roman"/>
          <w:sz w:val="28"/>
          <w:szCs w:val="28"/>
        </w:rPr>
        <w:t>карьероуправление</w:t>
      </w:r>
      <w:proofErr w:type="spellEnd"/>
      <w:r w:rsidRPr="00706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064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64DB">
        <w:rPr>
          <w:rFonts w:ascii="Times New Roman" w:hAnsi="Times New Roman" w:cs="Times New Roman"/>
          <w:sz w:val="28"/>
          <w:szCs w:val="28"/>
        </w:rPr>
        <w:t>Кавдоломит</w:t>
      </w:r>
      <w:proofErr w:type="spellEnd"/>
      <w:r w:rsidRPr="00706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4DB">
        <w:rPr>
          <w:rFonts w:ascii="Times New Roman" w:hAnsi="Times New Roman" w:cs="Times New Roman"/>
          <w:sz w:val="28"/>
          <w:szCs w:val="28"/>
        </w:rPr>
        <w:t xml:space="preserve"> «Кирпичный завод «</w:t>
      </w:r>
      <w:proofErr w:type="spellStart"/>
      <w:r w:rsidRPr="007064DB">
        <w:rPr>
          <w:rFonts w:ascii="Times New Roman" w:hAnsi="Times New Roman" w:cs="Times New Roman"/>
          <w:sz w:val="28"/>
          <w:szCs w:val="28"/>
        </w:rPr>
        <w:t>Гиперпресс</w:t>
      </w:r>
      <w:proofErr w:type="spellEnd"/>
      <w:r w:rsidRPr="007064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 деятельность не велась.</w:t>
      </w:r>
    </w:p>
    <w:p w:rsidR="007111B2" w:rsidRDefault="007111B2" w:rsidP="00FF52C0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</w:t>
      </w:r>
      <w:r w:rsidRPr="007064DB">
        <w:rPr>
          <w:rFonts w:ascii="Times New Roman" w:hAnsi="Times New Roman" w:cs="Times New Roman"/>
          <w:sz w:val="28"/>
          <w:szCs w:val="28"/>
        </w:rPr>
        <w:t>201</w:t>
      </w:r>
      <w:r w:rsidR="008148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7064DB">
        <w:rPr>
          <w:rFonts w:ascii="Times New Roman" w:hAnsi="Times New Roman" w:cs="Times New Roman"/>
          <w:sz w:val="28"/>
          <w:szCs w:val="28"/>
        </w:rPr>
        <w:t xml:space="preserve"> объем выручки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7064DB">
        <w:rPr>
          <w:rFonts w:ascii="Times New Roman" w:hAnsi="Times New Roman" w:cs="Times New Roman"/>
          <w:sz w:val="28"/>
          <w:szCs w:val="28"/>
        </w:rPr>
        <w:t xml:space="preserve"> промышленных предприятий составил </w:t>
      </w:r>
      <w:r w:rsidR="00814813">
        <w:rPr>
          <w:rFonts w:ascii="Times New Roman" w:hAnsi="Times New Roman" w:cs="Times New Roman"/>
          <w:sz w:val="28"/>
          <w:szCs w:val="28"/>
        </w:rPr>
        <w:t>54,1</w:t>
      </w:r>
      <w:r w:rsidRPr="007064DB">
        <w:rPr>
          <w:rFonts w:ascii="Times New Roman" w:hAnsi="Times New Roman" w:cs="Times New Roman"/>
          <w:sz w:val="28"/>
          <w:szCs w:val="28"/>
        </w:rPr>
        <w:t xml:space="preserve"> </w:t>
      </w:r>
      <w:r w:rsidR="00814813">
        <w:rPr>
          <w:rFonts w:ascii="Times New Roman" w:hAnsi="Times New Roman" w:cs="Times New Roman"/>
          <w:sz w:val="28"/>
          <w:szCs w:val="28"/>
        </w:rPr>
        <w:t>млн</w:t>
      </w:r>
      <w:r w:rsidRPr="007064DB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FF52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2C0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2C0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2C0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CF49BF">
        <w:rPr>
          <w:rFonts w:ascii="Times New Roman" w:hAnsi="Times New Roman" w:cs="Times New Roman"/>
          <w:sz w:val="28"/>
          <w:szCs w:val="28"/>
        </w:rPr>
        <w:t xml:space="preserve">выручки </w:t>
      </w:r>
      <w:r>
        <w:rPr>
          <w:rFonts w:ascii="Times New Roman" w:hAnsi="Times New Roman" w:cs="Times New Roman"/>
          <w:sz w:val="28"/>
          <w:szCs w:val="28"/>
        </w:rPr>
        <w:t>полученной предприятиями по итогам 201</w:t>
      </w:r>
      <w:r w:rsidR="00FF52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г., что связано </w:t>
      </w:r>
      <w:r w:rsidR="00FF52C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F52C0">
        <w:rPr>
          <w:rFonts w:ascii="Times New Roman" w:hAnsi="Times New Roman" w:cs="Times New Roman"/>
          <w:sz w:val="28"/>
          <w:szCs w:val="28"/>
        </w:rPr>
        <w:t>лучшением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ГУП «</w:t>
      </w:r>
      <w:r w:rsidR="00FF52C0">
        <w:rPr>
          <w:rFonts w:ascii="Times New Roman" w:hAnsi="Times New Roman" w:cs="Times New Roman"/>
          <w:sz w:val="28"/>
          <w:szCs w:val="28"/>
        </w:rPr>
        <w:t xml:space="preserve">Ингушское </w:t>
      </w:r>
      <w:proofErr w:type="spellStart"/>
      <w:r w:rsidR="00FF52C0">
        <w:rPr>
          <w:rFonts w:ascii="Times New Roman" w:hAnsi="Times New Roman" w:cs="Times New Roman"/>
          <w:sz w:val="28"/>
          <w:szCs w:val="28"/>
        </w:rPr>
        <w:t>карьероуправление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111B2" w:rsidRPr="009F60BA" w:rsidRDefault="007111B2" w:rsidP="007111B2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Размер дебиторской задолженности за анализируемый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вырос </w:t>
      </w:r>
      <w:r w:rsidR="00543649">
        <w:rPr>
          <w:rFonts w:ascii="Times New Roman" w:eastAsia="Calibri" w:hAnsi="Times New Roman" w:cs="Times New Roman"/>
          <w:sz w:val="28"/>
          <w:szCs w:val="28"/>
        </w:rPr>
        <w:t xml:space="preserve">в 2 раза,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счет роста дебиторской задолженности ГУП «Ингушское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карьероуправление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111B2" w:rsidRPr="009F60BA" w:rsidRDefault="007111B2" w:rsidP="007111B2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Кредиторская задолженность по сравнению с отчетом </w:t>
      </w:r>
      <w:proofErr w:type="gramStart"/>
      <w:r w:rsidRPr="009F60BA">
        <w:rPr>
          <w:rFonts w:ascii="Times New Roman" w:eastAsia="Calibri" w:hAnsi="Times New Roman" w:cs="Times New Roman"/>
          <w:color w:val="000000"/>
          <w:sz w:val="28"/>
          <w:szCs w:val="28"/>
        </w:rPr>
        <w:t>на конец</w:t>
      </w:r>
      <w:proofErr w:type="gramEnd"/>
      <w:r w:rsidRPr="009F6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54364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9F6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выросла </w:t>
      </w:r>
      <w:r w:rsidR="00543649">
        <w:rPr>
          <w:rFonts w:ascii="Times New Roman" w:eastAsia="Calibri" w:hAnsi="Times New Roman" w:cs="Times New Roman"/>
          <w:color w:val="000000"/>
          <w:sz w:val="28"/>
          <w:szCs w:val="28"/>
        </w:rPr>
        <w:t>на 14,2%</w:t>
      </w: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составила </w:t>
      </w:r>
      <w:r w:rsidR="00543649">
        <w:rPr>
          <w:rFonts w:ascii="Times New Roman" w:eastAsia="Calibri" w:hAnsi="Times New Roman" w:cs="Times New Roman"/>
          <w:sz w:val="28"/>
          <w:szCs w:val="28"/>
        </w:rPr>
        <w:t>23,7 млн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руб., за счет роста задолженности </w:t>
      </w:r>
      <w:r w:rsidR="00543649">
        <w:rPr>
          <w:rFonts w:ascii="Times New Roman" w:eastAsia="Calibri" w:hAnsi="Times New Roman" w:cs="Times New Roman"/>
          <w:sz w:val="28"/>
          <w:szCs w:val="28"/>
        </w:rPr>
        <w:t>у двух действующих предприятий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4813" w:rsidRDefault="007111B2" w:rsidP="007111B2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60BA">
        <w:rPr>
          <w:rFonts w:ascii="Times New Roman" w:eastAsia="Calibri" w:hAnsi="Times New Roman" w:cs="Times New Roman"/>
          <w:color w:val="000000"/>
          <w:sz w:val="28"/>
          <w:szCs w:val="28"/>
        </w:rPr>
        <w:t>За анализируемый период предприяти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ями получен сальдированный финансовый результат в размере </w:t>
      </w:r>
      <w:r w:rsidR="00814813">
        <w:rPr>
          <w:rFonts w:ascii="Times New Roman" w:eastAsia="Calibri" w:hAnsi="Times New Roman" w:cs="Times New Roman"/>
          <w:color w:val="000000"/>
          <w:sz w:val="28"/>
          <w:szCs w:val="28"/>
        </w:rPr>
        <w:t>860,0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руб. </w:t>
      </w:r>
      <w:r w:rsidR="0081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прибыли. </w:t>
      </w:r>
    </w:p>
    <w:p w:rsidR="007111B2" w:rsidRPr="008D0A1D" w:rsidRDefault="007111B2" w:rsidP="007111B2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Чистая прибыль по итогам года получена двумя предприятиями: «Ингушское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карьероуправление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814813">
        <w:rPr>
          <w:rFonts w:ascii="Times New Roman" w:eastAsia="Calibri" w:hAnsi="Times New Roman" w:cs="Times New Roman"/>
          <w:sz w:val="28"/>
          <w:szCs w:val="28"/>
        </w:rPr>
        <w:t>1308,0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руб.) и «</w:t>
      </w:r>
      <w:proofErr w:type="spellStart"/>
      <w:r w:rsidR="00814813">
        <w:rPr>
          <w:rFonts w:ascii="Times New Roman" w:eastAsia="Calibri" w:hAnsi="Times New Roman" w:cs="Times New Roman"/>
          <w:sz w:val="28"/>
          <w:szCs w:val="28"/>
        </w:rPr>
        <w:t>Кавдоломит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814813">
        <w:rPr>
          <w:rFonts w:ascii="Times New Roman" w:eastAsia="Calibri" w:hAnsi="Times New Roman" w:cs="Times New Roman"/>
          <w:sz w:val="28"/>
          <w:szCs w:val="28"/>
        </w:rPr>
        <w:t>159,0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руб.).</w:t>
      </w:r>
    </w:p>
    <w:p w:rsidR="007111B2" w:rsidRDefault="007111B2" w:rsidP="007111B2">
      <w:p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9F60BA">
        <w:rPr>
          <w:rFonts w:ascii="Times New Roman" w:eastAsia="Calibri" w:hAnsi="Times New Roman" w:cs="Times New Roman"/>
          <w:sz w:val="28"/>
          <w:szCs w:val="28"/>
        </w:rPr>
        <w:t>о итогам 201</w:t>
      </w:r>
      <w:r w:rsidR="00814813">
        <w:rPr>
          <w:rFonts w:ascii="Times New Roman" w:eastAsia="Calibri" w:hAnsi="Times New Roman" w:cs="Times New Roman"/>
          <w:sz w:val="28"/>
          <w:szCs w:val="28"/>
        </w:rPr>
        <w:t>5</w:t>
      </w: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 г. предприяти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F60BA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F60BA">
        <w:rPr>
          <w:rFonts w:ascii="Times New Roman" w:eastAsia="Calibri" w:hAnsi="Times New Roman" w:cs="Times New Roman"/>
          <w:sz w:val="28"/>
          <w:szCs w:val="28"/>
        </w:rPr>
        <w:t xml:space="preserve"> получен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непокрытый убыток </w:t>
      </w:r>
      <w:r w:rsidRPr="00A04445">
        <w:rPr>
          <w:rFonts w:ascii="Times New Roman" w:eastAsia="Calibri" w:hAnsi="Times New Roman" w:cs="Times New Roman"/>
          <w:sz w:val="28"/>
          <w:szCs w:val="28"/>
        </w:rPr>
        <w:t>(</w:t>
      </w:r>
      <w:r w:rsidRPr="00A04445">
        <w:rPr>
          <w:rFonts w:ascii="Times New Roman" w:hAnsi="Times New Roman" w:cs="Times New Roman"/>
          <w:sz w:val="28"/>
          <w:szCs w:val="28"/>
        </w:rPr>
        <w:t>показатель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4445">
        <w:rPr>
          <w:rFonts w:ascii="Times New Roman" w:hAnsi="Times New Roman" w:cs="Times New Roman"/>
          <w:sz w:val="28"/>
          <w:szCs w:val="28"/>
        </w:rPr>
        <w:t>т прибыль (убыток) как текущего года, так и прошлых лет)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размере -</w:t>
      </w:r>
      <w:r w:rsidR="00814813">
        <w:rPr>
          <w:rFonts w:ascii="Times New Roman" w:eastAsia="Calibri" w:hAnsi="Times New Roman" w:cs="Times New Roman"/>
          <w:sz w:val="28"/>
          <w:szCs w:val="28"/>
        </w:rPr>
        <w:t>12693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руб., из которого -</w:t>
      </w:r>
      <w:r w:rsidR="00022029">
        <w:rPr>
          <w:rFonts w:ascii="Times New Roman" w:eastAsia="Calibri" w:hAnsi="Times New Roman" w:cs="Times New Roman"/>
          <w:sz w:val="28"/>
          <w:szCs w:val="28"/>
        </w:rPr>
        <w:t>11999,0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022029">
        <w:rPr>
          <w:rFonts w:ascii="Times New Roman" w:eastAsia="Calibri" w:hAnsi="Times New Roman" w:cs="Times New Roman"/>
          <w:sz w:val="28"/>
          <w:szCs w:val="28"/>
        </w:rPr>
        <w:t>94,5</w:t>
      </w:r>
      <w:r>
        <w:rPr>
          <w:rFonts w:ascii="Times New Roman" w:eastAsia="Calibri" w:hAnsi="Times New Roman" w:cs="Times New Roman"/>
          <w:sz w:val="28"/>
          <w:szCs w:val="28"/>
        </w:rPr>
        <w:t>% убытка приходится на долю ГУП «</w:t>
      </w:r>
      <w:proofErr w:type="gramStart"/>
      <w:r w:rsidR="00022029">
        <w:rPr>
          <w:rFonts w:ascii="Times New Roman" w:eastAsia="Calibri" w:hAnsi="Times New Roman" w:cs="Times New Roman"/>
          <w:sz w:val="28"/>
          <w:szCs w:val="28"/>
        </w:rPr>
        <w:t>Ингушское</w:t>
      </w:r>
      <w:proofErr w:type="gramEnd"/>
      <w:r w:rsidR="00022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2029">
        <w:rPr>
          <w:rFonts w:ascii="Times New Roman" w:eastAsia="Calibri" w:hAnsi="Times New Roman" w:cs="Times New Roman"/>
          <w:sz w:val="28"/>
          <w:szCs w:val="28"/>
        </w:rPr>
        <w:t>карьероупраление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251D3" w:rsidRPr="00374BD3" w:rsidRDefault="00847399" w:rsidP="00374BD3">
      <w:pPr>
        <w:pStyle w:val="ConsPlusNormal"/>
        <w:ind w:firstLine="540"/>
        <w:jc w:val="both"/>
        <w:rPr>
          <w:b w:val="0"/>
        </w:rPr>
      </w:pPr>
      <w:r w:rsidRPr="00374BD3">
        <w:rPr>
          <w:b w:val="0"/>
        </w:rPr>
        <w:t xml:space="preserve">Учитывая, низкую отдачу вложенных госинвестиций (получение прибыли, налоговых отчислений в республиканский бюджет и создание рабочих мест) приняты меры по включению в </w:t>
      </w:r>
      <w:r w:rsidR="00374BD3" w:rsidRPr="00374BD3">
        <w:rPr>
          <w:b w:val="0"/>
        </w:rPr>
        <w:t xml:space="preserve"> прогнозный </w:t>
      </w:r>
      <w:hyperlink r:id="rId6" w:history="1">
        <w:r w:rsidR="00374BD3" w:rsidRPr="00374BD3">
          <w:rPr>
            <w:b w:val="0"/>
          </w:rPr>
          <w:t>план</w:t>
        </w:r>
      </w:hyperlink>
      <w:r w:rsidR="00374BD3" w:rsidRPr="00374BD3">
        <w:rPr>
          <w:b w:val="0"/>
        </w:rPr>
        <w:t xml:space="preserve"> (программу) приватизации государственного имущества Республики Ингушетия на 2016 год</w:t>
      </w:r>
      <w:r w:rsidRPr="007064DB">
        <w:t xml:space="preserve"> </w:t>
      </w:r>
      <w:r w:rsidR="00374BD3" w:rsidRPr="00374BD3">
        <w:rPr>
          <w:b w:val="0"/>
        </w:rPr>
        <w:t xml:space="preserve">ГУП </w:t>
      </w:r>
      <w:r w:rsidRPr="00374BD3">
        <w:rPr>
          <w:b w:val="0"/>
        </w:rPr>
        <w:t>«Кирпичный завод «</w:t>
      </w:r>
      <w:proofErr w:type="spellStart"/>
      <w:r w:rsidRPr="00374BD3">
        <w:rPr>
          <w:b w:val="0"/>
        </w:rPr>
        <w:t>Гиперпресс</w:t>
      </w:r>
      <w:proofErr w:type="spellEnd"/>
      <w:r w:rsidRPr="00374BD3">
        <w:rPr>
          <w:b w:val="0"/>
        </w:rPr>
        <w:t xml:space="preserve">», </w:t>
      </w:r>
      <w:r w:rsidRPr="00374BD3">
        <w:rPr>
          <w:b w:val="0"/>
          <w:shd w:val="clear" w:color="auto" w:fill="FFFFFF"/>
        </w:rPr>
        <w:t>что позволит государству получить дополнительный доход от приватизации имущества, также в виде налоговых поступлений</w:t>
      </w:r>
      <w:r w:rsidR="00374BD3">
        <w:rPr>
          <w:b w:val="0"/>
          <w:shd w:val="clear" w:color="auto" w:fill="FFFFFF"/>
        </w:rPr>
        <w:t>.</w:t>
      </w:r>
      <w:r w:rsidR="00C231A3">
        <w:rPr>
          <w:b w:val="0"/>
          <w:shd w:val="clear" w:color="auto" w:fill="FFFFFF"/>
        </w:rPr>
        <w:t xml:space="preserve"> Не анализировались из-за отсутствия ФХД два </w:t>
      </w:r>
      <w:r w:rsidR="004C5167">
        <w:rPr>
          <w:b w:val="0"/>
          <w:shd w:val="clear" w:color="auto" w:fill="FFFFFF"/>
        </w:rPr>
        <w:t xml:space="preserve">промышленных </w:t>
      </w:r>
      <w:r w:rsidR="00C231A3">
        <w:rPr>
          <w:b w:val="0"/>
          <w:shd w:val="clear" w:color="auto" w:fill="FFFFFF"/>
        </w:rPr>
        <w:t>предприятия  «НЗЭММ» и «</w:t>
      </w:r>
      <w:proofErr w:type="spellStart"/>
      <w:r w:rsidR="00C231A3">
        <w:rPr>
          <w:b w:val="0"/>
          <w:shd w:val="clear" w:color="auto" w:fill="FFFFFF"/>
        </w:rPr>
        <w:t>Боахам</w:t>
      </w:r>
      <w:proofErr w:type="spellEnd"/>
      <w:r w:rsidR="00C231A3">
        <w:rPr>
          <w:b w:val="0"/>
          <w:shd w:val="clear" w:color="auto" w:fill="FFFFFF"/>
        </w:rPr>
        <w:t>» (ГУП «</w:t>
      </w:r>
      <w:proofErr w:type="spellStart"/>
      <w:r w:rsidR="00C231A3">
        <w:rPr>
          <w:b w:val="0"/>
          <w:shd w:val="clear" w:color="auto" w:fill="FFFFFF"/>
        </w:rPr>
        <w:t>Боахам</w:t>
      </w:r>
      <w:proofErr w:type="spellEnd"/>
      <w:r w:rsidR="00C231A3">
        <w:rPr>
          <w:b w:val="0"/>
          <w:shd w:val="clear" w:color="auto" w:fill="FFFFFF"/>
        </w:rPr>
        <w:t xml:space="preserve">» был включен в </w:t>
      </w:r>
      <w:r w:rsidR="00C231A3" w:rsidRPr="00374BD3">
        <w:rPr>
          <w:b w:val="0"/>
        </w:rPr>
        <w:t xml:space="preserve">прогнозный </w:t>
      </w:r>
      <w:hyperlink r:id="rId7" w:history="1">
        <w:r w:rsidR="00C231A3" w:rsidRPr="00374BD3">
          <w:rPr>
            <w:b w:val="0"/>
          </w:rPr>
          <w:t>план</w:t>
        </w:r>
      </w:hyperlink>
      <w:r w:rsidR="00C231A3" w:rsidRPr="00374BD3">
        <w:rPr>
          <w:b w:val="0"/>
        </w:rPr>
        <w:t xml:space="preserve"> (программу) приватизации</w:t>
      </w:r>
      <w:r w:rsidR="00C231A3">
        <w:rPr>
          <w:b w:val="0"/>
        </w:rPr>
        <w:t xml:space="preserve"> на 2015 год).</w:t>
      </w:r>
    </w:p>
    <w:p w:rsidR="008114F8" w:rsidRPr="00952A1A" w:rsidRDefault="008114F8" w:rsidP="008114F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A1A">
        <w:rPr>
          <w:rFonts w:ascii="Times New Roman" w:hAnsi="Times New Roman" w:cs="Times New Roman"/>
          <w:sz w:val="28"/>
          <w:szCs w:val="28"/>
        </w:rPr>
        <w:t xml:space="preserve">В текущем году необходимо совместно </w:t>
      </w:r>
      <w:r>
        <w:rPr>
          <w:rFonts w:ascii="Times New Roman" w:hAnsi="Times New Roman" w:cs="Times New Roman"/>
          <w:sz w:val="28"/>
          <w:szCs w:val="28"/>
        </w:rPr>
        <w:t>с Минимуществ</w:t>
      </w:r>
      <w:r w:rsidR="00962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962D06">
        <w:rPr>
          <w:rFonts w:ascii="Times New Roman" w:hAnsi="Times New Roman" w:cs="Times New Roman"/>
          <w:sz w:val="28"/>
          <w:szCs w:val="28"/>
        </w:rPr>
        <w:t>гушетии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ведомствами, в подчинении которых находятся государственные унитарные предприятия </w:t>
      </w:r>
      <w:r w:rsidRPr="00952A1A">
        <w:rPr>
          <w:rFonts w:ascii="Times New Roman" w:hAnsi="Times New Roman" w:cs="Times New Roman"/>
          <w:sz w:val="28"/>
          <w:szCs w:val="28"/>
        </w:rPr>
        <w:t xml:space="preserve">скоординировать работу </w:t>
      </w:r>
      <w:proofErr w:type="gramStart"/>
      <w:r w:rsidRPr="00952A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52A1A">
        <w:rPr>
          <w:rFonts w:ascii="Times New Roman" w:hAnsi="Times New Roman" w:cs="Times New Roman"/>
          <w:sz w:val="28"/>
          <w:szCs w:val="28"/>
        </w:rPr>
        <w:t>:</w:t>
      </w:r>
    </w:p>
    <w:p w:rsidR="008114F8" w:rsidRPr="00952A1A" w:rsidRDefault="008114F8" w:rsidP="008114F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A1A">
        <w:rPr>
          <w:rFonts w:ascii="Times New Roman" w:hAnsi="Times New Roman" w:cs="Times New Roman"/>
          <w:sz w:val="28"/>
          <w:szCs w:val="28"/>
        </w:rPr>
        <w:t xml:space="preserve">- оценке эффективности использования </w:t>
      </w:r>
      <w:proofErr w:type="spellStart"/>
      <w:r w:rsidRPr="00952A1A">
        <w:rPr>
          <w:rFonts w:ascii="Times New Roman" w:hAnsi="Times New Roman" w:cs="Times New Roman"/>
          <w:sz w:val="28"/>
          <w:szCs w:val="28"/>
        </w:rPr>
        <w:t>госмимущества</w:t>
      </w:r>
      <w:proofErr w:type="spellEnd"/>
      <w:r w:rsidRPr="00952A1A">
        <w:rPr>
          <w:rFonts w:ascii="Times New Roman" w:hAnsi="Times New Roman" w:cs="Times New Roman"/>
          <w:sz w:val="28"/>
          <w:szCs w:val="28"/>
        </w:rPr>
        <w:t xml:space="preserve"> предприятиями;</w:t>
      </w:r>
    </w:p>
    <w:p w:rsidR="008114F8" w:rsidRPr="00952A1A" w:rsidRDefault="008114F8" w:rsidP="008114F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A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2A1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52A1A">
        <w:rPr>
          <w:rFonts w:ascii="Times New Roman" w:hAnsi="Times New Roman" w:cs="Times New Roman"/>
          <w:sz w:val="28"/>
          <w:szCs w:val="28"/>
        </w:rPr>
        <w:t xml:space="preserve"> выполнением утверждаемых государственными органами исполнительной власти показателей экономической эффективности деятельности предприятий, акционерных обществ.</w:t>
      </w:r>
    </w:p>
    <w:p w:rsidR="001251D3" w:rsidRDefault="001251D3" w:rsidP="00F431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4DE" w:rsidRDefault="00CA04DE" w:rsidP="00F431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sectPr w:rsidR="00CA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6156"/>
    <w:multiLevelType w:val="hybridMultilevel"/>
    <w:tmpl w:val="57FE1418"/>
    <w:lvl w:ilvl="0" w:tplc="8F8C863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2074A7"/>
    <w:multiLevelType w:val="hybridMultilevel"/>
    <w:tmpl w:val="E8A8F194"/>
    <w:lvl w:ilvl="0" w:tplc="4EC67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E56E4"/>
    <w:multiLevelType w:val="hybridMultilevel"/>
    <w:tmpl w:val="42AC2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2"/>
    <w:rsid w:val="00022029"/>
    <w:rsid w:val="000F3BCB"/>
    <w:rsid w:val="001251D3"/>
    <w:rsid w:val="001553A4"/>
    <w:rsid w:val="00175BE6"/>
    <w:rsid w:val="001F466E"/>
    <w:rsid w:val="00374BD3"/>
    <w:rsid w:val="00457DAC"/>
    <w:rsid w:val="004C5167"/>
    <w:rsid w:val="00525B8C"/>
    <w:rsid w:val="00543649"/>
    <w:rsid w:val="005970A2"/>
    <w:rsid w:val="005B26B7"/>
    <w:rsid w:val="005B463A"/>
    <w:rsid w:val="005D1E8C"/>
    <w:rsid w:val="00602E82"/>
    <w:rsid w:val="0064754D"/>
    <w:rsid w:val="006C5978"/>
    <w:rsid w:val="007111B2"/>
    <w:rsid w:val="007B3679"/>
    <w:rsid w:val="008114F8"/>
    <w:rsid w:val="00814813"/>
    <w:rsid w:val="008274AC"/>
    <w:rsid w:val="00847399"/>
    <w:rsid w:val="008B4DAC"/>
    <w:rsid w:val="00916A75"/>
    <w:rsid w:val="00962D06"/>
    <w:rsid w:val="00A55300"/>
    <w:rsid w:val="00A75542"/>
    <w:rsid w:val="00B00555"/>
    <w:rsid w:val="00C20107"/>
    <w:rsid w:val="00C231A3"/>
    <w:rsid w:val="00C44DED"/>
    <w:rsid w:val="00C845C2"/>
    <w:rsid w:val="00CA04DE"/>
    <w:rsid w:val="00CF49BF"/>
    <w:rsid w:val="00E72F6C"/>
    <w:rsid w:val="00E7770D"/>
    <w:rsid w:val="00E847DA"/>
    <w:rsid w:val="00E91FCC"/>
    <w:rsid w:val="00F43142"/>
    <w:rsid w:val="00F5370E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431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31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ustppt">
    <w:name w:val="justppt"/>
    <w:basedOn w:val="a"/>
    <w:rsid w:val="00F4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44DED"/>
    <w:rPr>
      <w:i/>
      <w:iCs/>
    </w:rPr>
  </w:style>
  <w:style w:type="paragraph" w:styleId="a4">
    <w:name w:val="List Paragraph"/>
    <w:basedOn w:val="a"/>
    <w:uiPriority w:val="34"/>
    <w:qFormat/>
    <w:rsid w:val="001251D3"/>
    <w:pPr>
      <w:ind w:left="720"/>
      <w:contextualSpacing/>
    </w:pPr>
  </w:style>
  <w:style w:type="paragraph" w:customStyle="1" w:styleId="ConsPlusNormal">
    <w:name w:val="ConsPlusNormal"/>
    <w:rsid w:val="00374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431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31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ustppt">
    <w:name w:val="justppt"/>
    <w:basedOn w:val="a"/>
    <w:rsid w:val="00F4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C44DED"/>
    <w:rPr>
      <w:i/>
      <w:iCs/>
    </w:rPr>
  </w:style>
  <w:style w:type="paragraph" w:styleId="a4">
    <w:name w:val="List Paragraph"/>
    <w:basedOn w:val="a"/>
    <w:uiPriority w:val="34"/>
    <w:qFormat/>
    <w:rsid w:val="001251D3"/>
    <w:pPr>
      <w:ind w:left="720"/>
      <w:contextualSpacing/>
    </w:pPr>
  </w:style>
  <w:style w:type="paragraph" w:customStyle="1" w:styleId="ConsPlusNormal">
    <w:name w:val="ConsPlusNormal"/>
    <w:rsid w:val="00374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73C2F3ABC2705E1D5514F22EA0DE0C815FEE6A1824B25C592F980BFE6BD5D96A9EE6ADD1A24CAF5F26A5R5T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73C2F3ABC2705E1D5514F22EA0DE0C815FEE6A1824B25C592F980BFE6BD5D96A9EE6ADD1A24CAF5F26A5R5T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23</cp:revision>
  <cp:lastPrinted>2016-07-12T11:21:00Z</cp:lastPrinted>
  <dcterms:created xsi:type="dcterms:W3CDTF">2016-07-11T13:31:00Z</dcterms:created>
  <dcterms:modified xsi:type="dcterms:W3CDTF">2016-07-12T12:33:00Z</dcterms:modified>
</cp:coreProperties>
</file>